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B1" w:rsidRPr="00F915B1" w:rsidRDefault="00F915B1" w:rsidP="00F915B1">
      <w:pPr>
        <w:tabs>
          <w:tab w:val="left" w:pos="2268"/>
          <w:tab w:val="left" w:pos="8222"/>
        </w:tabs>
        <w:spacing w:after="0"/>
        <w:jc w:val="right"/>
        <w:rPr>
          <w:rFonts w:ascii="Verdana" w:eastAsia="Times New Roman" w:hAnsi="Verdana" w:cs="Times New Roman"/>
          <w:b/>
          <w:sz w:val="21"/>
          <w:szCs w:val="21"/>
          <w:lang w:eastAsia="ar-SA"/>
        </w:rPr>
      </w:pPr>
      <w:r w:rsidRPr="00F915B1">
        <w:rPr>
          <w:rFonts w:ascii="Verdana" w:eastAsia="Times New Roman" w:hAnsi="Verdana" w:cs="Times New Roman"/>
          <w:b/>
          <w:noProof/>
          <w:sz w:val="21"/>
          <w:szCs w:val="21"/>
          <w:lang w:eastAsia="bg-BG"/>
        </w:rPr>
        <w:drawing>
          <wp:anchor distT="0" distB="0" distL="114300" distR="114300" simplePos="0" relativeHeight="251659264" behindDoc="1" locked="0" layoutInCell="1" allowOverlap="1" wp14:anchorId="2DF4404E" wp14:editId="0E53C169">
            <wp:simplePos x="0" y="0"/>
            <wp:positionH relativeFrom="margin">
              <wp:posOffset>75565</wp:posOffset>
            </wp:positionH>
            <wp:positionV relativeFrom="paragraph">
              <wp:posOffset>0</wp:posOffset>
            </wp:positionV>
            <wp:extent cx="607060" cy="886460"/>
            <wp:effectExtent l="0" t="0" r="2540" b="8890"/>
            <wp:wrapTight wrapText="bothSides">
              <wp:wrapPolygon edited="0">
                <wp:start x="12201" y="0"/>
                <wp:lineTo x="8134" y="6034"/>
                <wp:lineTo x="5423" y="14854"/>
                <wp:lineTo x="0" y="20424"/>
                <wp:lineTo x="0" y="21352"/>
                <wp:lineTo x="21013" y="21352"/>
                <wp:lineTo x="21013" y="20888"/>
                <wp:lineTo x="18301" y="14854"/>
                <wp:lineTo x="20335" y="7427"/>
                <wp:lineTo x="18301" y="1857"/>
                <wp:lineTo x="16946" y="0"/>
                <wp:lineTo x="122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lekin_logo-removebg-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5B1">
        <w:rPr>
          <w:rFonts w:ascii="Verdana" w:eastAsia="Times New Roman" w:hAnsi="Verdana" w:cs="Times New Roman"/>
          <w:b/>
          <w:noProof/>
          <w:sz w:val="21"/>
          <w:szCs w:val="21"/>
          <w:lang w:eastAsia="bg-BG"/>
        </w:rPr>
        <w:drawing>
          <wp:anchor distT="0" distB="0" distL="114300" distR="114300" simplePos="0" relativeHeight="251660288" behindDoc="1" locked="0" layoutInCell="1" allowOverlap="1" wp14:anchorId="3E2FA127" wp14:editId="44461E00">
            <wp:simplePos x="0" y="0"/>
            <wp:positionH relativeFrom="column">
              <wp:posOffset>780415</wp:posOffset>
            </wp:positionH>
            <wp:positionV relativeFrom="paragraph">
              <wp:posOffset>0</wp:posOffset>
            </wp:positionV>
            <wp:extent cx="2707640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428" y="21352"/>
                <wp:lineTo x="214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и на сцена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5B1">
        <w:rPr>
          <w:rFonts w:ascii="Verdana" w:eastAsia="Times New Roman" w:hAnsi="Verdana" w:cs="Times New Roman"/>
          <w:b/>
          <w:sz w:val="21"/>
          <w:szCs w:val="21"/>
          <w:lang w:eastAsia="ar-SA"/>
        </w:rPr>
        <w:t>СДРУЖЕНИЕ „АРЛЕКИН АРТ“</w:t>
      </w:r>
    </w:p>
    <w:p w:rsidR="00F915B1" w:rsidRPr="00F915B1" w:rsidRDefault="00F915B1" w:rsidP="00F915B1">
      <w:pPr>
        <w:tabs>
          <w:tab w:val="left" w:pos="2268"/>
          <w:tab w:val="left" w:pos="8222"/>
        </w:tabs>
        <w:spacing w:after="0"/>
        <w:jc w:val="right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F915B1">
        <w:rPr>
          <w:rFonts w:ascii="Verdana" w:eastAsia="Times New Roman" w:hAnsi="Verdana" w:cs="Times New Roman"/>
          <w:sz w:val="21"/>
          <w:szCs w:val="21"/>
          <w:lang w:eastAsia="ar-SA"/>
        </w:rPr>
        <w:t>Варна</w:t>
      </w:r>
      <w:r w:rsidRPr="00F915B1">
        <w:rPr>
          <w:rFonts w:ascii="Verdana" w:eastAsia="Times New Roman" w:hAnsi="Verdana" w:cs="Times New Roman"/>
          <w:sz w:val="21"/>
          <w:szCs w:val="21"/>
          <w:lang w:val="en-US" w:eastAsia="ar-SA"/>
        </w:rPr>
        <w:t xml:space="preserve">, </w:t>
      </w:r>
      <w:r w:rsidRPr="00F915B1">
        <w:rPr>
          <w:rFonts w:ascii="Verdana" w:eastAsia="Times New Roman" w:hAnsi="Verdana" w:cs="Times New Roman"/>
          <w:sz w:val="21"/>
          <w:szCs w:val="21"/>
          <w:lang w:eastAsia="ar-SA"/>
        </w:rPr>
        <w:t>ул. Ген. Цимерман 12</w:t>
      </w:r>
    </w:p>
    <w:p w:rsidR="00F915B1" w:rsidRPr="00F915B1" w:rsidRDefault="00F915B1" w:rsidP="00F915B1">
      <w:pPr>
        <w:tabs>
          <w:tab w:val="left" w:pos="2268"/>
          <w:tab w:val="left" w:pos="8222"/>
        </w:tabs>
        <w:spacing w:after="0"/>
        <w:jc w:val="right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F915B1">
        <w:rPr>
          <w:rFonts w:ascii="Verdana" w:eastAsia="Times New Roman" w:hAnsi="Verdana" w:cs="Times New Roman"/>
          <w:sz w:val="21"/>
          <w:szCs w:val="21"/>
          <w:lang w:eastAsia="ar-SA"/>
        </w:rPr>
        <w:t>f: МДМФ „Звезди на сцената“</w:t>
      </w:r>
    </w:p>
    <w:p w:rsidR="00F915B1" w:rsidRPr="00F915B1" w:rsidRDefault="00F915B1" w:rsidP="00F915B1">
      <w:pPr>
        <w:tabs>
          <w:tab w:val="left" w:pos="2268"/>
          <w:tab w:val="left" w:pos="8222"/>
        </w:tabs>
        <w:spacing w:after="0"/>
        <w:jc w:val="right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F915B1">
        <w:rPr>
          <w:rFonts w:ascii="Verdana" w:eastAsia="Times New Roman" w:hAnsi="Verdana" w:cs="Times New Roman"/>
          <w:sz w:val="21"/>
          <w:szCs w:val="21"/>
          <w:lang w:eastAsia="ar-SA"/>
        </w:rPr>
        <w:t>www.artcenterarlekin.com</w:t>
      </w:r>
    </w:p>
    <w:p w:rsidR="00F915B1" w:rsidRPr="00F915B1" w:rsidRDefault="00F915B1" w:rsidP="00F915B1">
      <w:pPr>
        <w:tabs>
          <w:tab w:val="left" w:pos="2268"/>
          <w:tab w:val="left" w:pos="8222"/>
        </w:tabs>
        <w:spacing w:after="0"/>
        <w:jc w:val="right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F915B1">
        <w:rPr>
          <w:rFonts w:ascii="Verdana" w:hAnsi="Verdana"/>
          <w:sz w:val="21"/>
          <w:szCs w:val="21"/>
        </w:rPr>
        <w:t xml:space="preserve">е-mail: </w:t>
      </w:r>
      <w:hyperlink r:id="rId6" w:history="1">
        <w:r w:rsidRPr="00F915B1">
          <w:rPr>
            <w:rFonts w:ascii="Verdana" w:eastAsia="Times New Roman" w:hAnsi="Verdana" w:cs="Times New Roman"/>
            <w:sz w:val="21"/>
            <w:szCs w:val="21"/>
            <w:lang w:eastAsia="ar-SA"/>
          </w:rPr>
          <w:t>arlekinart@abv.bg</w:t>
        </w:r>
      </w:hyperlink>
    </w:p>
    <w:p w:rsidR="00F915B1" w:rsidRPr="00F915B1" w:rsidRDefault="00F915B1" w:rsidP="00F915B1">
      <w:pPr>
        <w:spacing w:after="0" w:line="240" w:lineRule="auto"/>
      </w:pPr>
    </w:p>
    <w:p w:rsidR="00F915B1" w:rsidRPr="00F915B1" w:rsidRDefault="00F915B1" w:rsidP="00F915B1">
      <w:pPr>
        <w:spacing w:after="0" w:line="240" w:lineRule="auto"/>
        <w:ind w:firstLine="567"/>
      </w:pPr>
    </w:p>
    <w:p w:rsidR="00F915B1" w:rsidRPr="00F915B1" w:rsidRDefault="00F915B1" w:rsidP="00F915B1">
      <w:pPr>
        <w:spacing w:after="0" w:line="240" w:lineRule="auto"/>
        <w:ind w:firstLine="567"/>
      </w:pPr>
    </w:p>
    <w:p w:rsidR="00F915B1" w:rsidRPr="00F915B1" w:rsidRDefault="00F915B1" w:rsidP="00F915B1">
      <w:pPr>
        <w:tabs>
          <w:tab w:val="left" w:pos="284"/>
        </w:tabs>
        <w:spacing w:after="0" w:line="240" w:lineRule="auto"/>
        <w:jc w:val="both"/>
        <w:rPr>
          <w:b/>
          <w:sz w:val="24"/>
          <w:szCs w:val="32"/>
          <w:lang w:val="en-US"/>
        </w:rPr>
      </w:pPr>
      <w:r w:rsidRPr="00F915B1">
        <w:rPr>
          <w:b/>
          <w:sz w:val="24"/>
          <w:szCs w:val="32"/>
          <w:lang w:val="en-US"/>
        </w:rPr>
        <w:t xml:space="preserve">     </w:t>
      </w:r>
    </w:p>
    <w:p w:rsidR="00F915B1" w:rsidRPr="00F915B1" w:rsidRDefault="00F915B1" w:rsidP="00F915B1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F915B1">
        <w:rPr>
          <w:b/>
          <w:sz w:val="24"/>
          <w:szCs w:val="32"/>
        </w:rPr>
        <w:t xml:space="preserve">    </w:t>
      </w:r>
      <w:r w:rsidRPr="00F915B1">
        <w:rPr>
          <w:b/>
          <w:sz w:val="24"/>
          <w:szCs w:val="32"/>
          <w:lang w:val="en-US"/>
        </w:rPr>
        <w:t xml:space="preserve"> </w:t>
      </w:r>
      <w:r>
        <w:rPr>
          <w:rFonts w:ascii="Verdana" w:hAnsi="Verdana"/>
          <w:sz w:val="21"/>
          <w:szCs w:val="21"/>
        </w:rPr>
        <w:t>Скъпи приятели</w:t>
      </w:r>
      <w:r w:rsidRPr="00F915B1">
        <w:rPr>
          <w:rFonts w:ascii="Verdana" w:hAnsi="Verdana"/>
          <w:sz w:val="21"/>
          <w:szCs w:val="21"/>
        </w:rPr>
        <w:t>,</w:t>
      </w:r>
    </w:p>
    <w:p w:rsidR="00F915B1" w:rsidRPr="00F915B1" w:rsidRDefault="00F915B1" w:rsidP="00F915B1">
      <w:pPr>
        <w:spacing w:after="0" w:line="240" w:lineRule="auto"/>
        <w:ind w:firstLine="567"/>
        <w:jc w:val="both"/>
        <w:rPr>
          <w:rFonts w:ascii="Verdana" w:hAnsi="Verdana"/>
          <w:sz w:val="21"/>
          <w:szCs w:val="21"/>
        </w:rPr>
      </w:pPr>
    </w:p>
    <w:p w:rsidR="00F915B1" w:rsidRPr="00F915B1" w:rsidRDefault="00F915B1" w:rsidP="00F915B1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F915B1">
        <w:rPr>
          <w:rFonts w:ascii="Verdana" w:eastAsia="Times New Roman" w:hAnsi="Verdana" w:cs="Times New Roman"/>
          <w:sz w:val="21"/>
          <w:szCs w:val="21"/>
          <w:lang w:eastAsia="ar-SA"/>
        </w:rPr>
        <w:t xml:space="preserve">Отправяме към Вас покана за </w:t>
      </w:r>
      <w:r>
        <w:rPr>
          <w:rFonts w:ascii="Verdana" w:eastAsia="Times New Roman" w:hAnsi="Verdana" w:cs="Times New Roman"/>
          <w:sz w:val="21"/>
          <w:szCs w:val="21"/>
          <w:lang w:eastAsia="ar-SA"/>
        </w:rPr>
        <w:t>участие</w:t>
      </w:r>
      <w:r w:rsidRPr="00F915B1">
        <w:rPr>
          <w:rFonts w:ascii="Verdana" w:eastAsia="Times New Roman" w:hAnsi="Verdana" w:cs="Times New Roman"/>
          <w:sz w:val="21"/>
          <w:szCs w:val="21"/>
          <w:lang w:eastAsia="ar-SA"/>
        </w:rPr>
        <w:t xml:space="preserve"> в </w:t>
      </w:r>
      <w:r w:rsidRPr="00F915B1">
        <w:rPr>
          <w:rFonts w:ascii="Verdana" w:eastAsia="Times New Roman" w:hAnsi="Verdana" w:cs="Times New Roman"/>
          <w:b/>
          <w:sz w:val="21"/>
          <w:szCs w:val="21"/>
          <w:lang w:eastAsia="ar-SA"/>
        </w:rPr>
        <w:t>Четвъртото издание на Международния театрален фестивал за деца и младежи „Звезди на сцената“</w:t>
      </w:r>
      <w:r w:rsidRPr="00F915B1">
        <w:rPr>
          <w:rFonts w:ascii="Verdana" w:eastAsia="Times New Roman" w:hAnsi="Verdana" w:cs="Times New Roman"/>
          <w:sz w:val="21"/>
          <w:szCs w:val="21"/>
          <w:lang w:eastAsia="ar-SA"/>
        </w:rPr>
        <w:t>.</w:t>
      </w:r>
    </w:p>
    <w:p w:rsidR="00F915B1" w:rsidRPr="00F915B1" w:rsidRDefault="00F915B1" w:rsidP="00F915B1">
      <w:pPr>
        <w:suppressAutoHyphens/>
        <w:spacing w:before="120" w:after="120" w:line="240" w:lineRule="auto"/>
        <w:ind w:firstLine="284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  <w:r w:rsidRPr="00F915B1">
        <w:rPr>
          <w:rFonts w:ascii="Verdana" w:eastAsia="Times New Roman" w:hAnsi="Verdana" w:cs="Helvetica"/>
          <w:sz w:val="21"/>
          <w:szCs w:val="21"/>
          <w:lang w:eastAsia="bg-BG"/>
        </w:rPr>
        <w:t xml:space="preserve">Мисията на фестивала „Звезди на сцената“ е да активизира творческата дейност на талантливи деца и младежи от България и чужбина, а също чрез </w:t>
      </w:r>
      <w:r>
        <w:rPr>
          <w:rFonts w:ascii="Verdana" w:eastAsia="Times New Roman" w:hAnsi="Verdana" w:cs="Helvetica"/>
          <w:sz w:val="21"/>
          <w:szCs w:val="21"/>
          <w:lang w:eastAsia="bg-BG"/>
        </w:rPr>
        <w:t>утвърдени и иновативни</w:t>
      </w:r>
      <w:r w:rsidRPr="00F915B1">
        <w:rPr>
          <w:rFonts w:ascii="Verdana" w:eastAsia="Times New Roman" w:hAnsi="Verdana" w:cs="Helvetica"/>
          <w:sz w:val="21"/>
          <w:szCs w:val="21"/>
          <w:lang w:eastAsia="bg-BG"/>
        </w:rPr>
        <w:t xml:space="preserve"> дейности да подпомогне </w:t>
      </w:r>
      <w:r w:rsidRPr="00F915B1"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  <w:t xml:space="preserve">културното многообразие и диалога между културите, </w:t>
      </w:r>
      <w:r w:rsidRPr="00F915B1">
        <w:rPr>
          <w:rFonts w:ascii="Verdana" w:eastAsia="Times New Roman" w:hAnsi="Verdana" w:cs="Helvetica"/>
          <w:sz w:val="21"/>
          <w:szCs w:val="21"/>
          <w:lang w:eastAsia="bg-BG"/>
        </w:rPr>
        <w:t xml:space="preserve">приобщавайки </w:t>
      </w:r>
      <w:r>
        <w:rPr>
          <w:rFonts w:ascii="Verdana" w:eastAsia="Times New Roman" w:hAnsi="Verdana" w:cs="Helvetica"/>
          <w:sz w:val="21"/>
          <w:szCs w:val="21"/>
          <w:lang w:eastAsia="bg-BG"/>
        </w:rPr>
        <w:t xml:space="preserve">и </w:t>
      </w:r>
      <w:r w:rsidRPr="00F915B1">
        <w:rPr>
          <w:rFonts w:ascii="Verdana" w:eastAsia="Times New Roman" w:hAnsi="Verdana" w:cs="Times New Roman"/>
          <w:sz w:val="21"/>
          <w:szCs w:val="21"/>
          <w:lang w:eastAsia="ar-SA"/>
        </w:rPr>
        <w:t xml:space="preserve">българите в чужбина към родната театрална сцена. </w:t>
      </w:r>
    </w:p>
    <w:p w:rsidR="00F915B1" w:rsidRPr="00F915B1" w:rsidRDefault="00F915B1" w:rsidP="00F915B1">
      <w:pPr>
        <w:spacing w:after="0" w:line="240" w:lineRule="auto"/>
        <w:ind w:firstLine="284"/>
        <w:jc w:val="both"/>
        <w:rPr>
          <w:rFonts w:ascii="Verdana" w:eastAsia="Times New Roman" w:hAnsi="Verdana" w:cs="Helvetica"/>
          <w:color w:val="000000"/>
          <w:sz w:val="21"/>
          <w:szCs w:val="21"/>
          <w:lang w:eastAsia="bg-BG"/>
        </w:rPr>
      </w:pPr>
    </w:p>
    <w:p w:rsidR="00F915B1" w:rsidRPr="00F915B1" w:rsidRDefault="00F915B1" w:rsidP="00F915B1">
      <w:pPr>
        <w:spacing w:after="0" w:line="240" w:lineRule="auto"/>
        <w:ind w:firstLine="284"/>
        <w:jc w:val="both"/>
        <w:rPr>
          <w:rFonts w:ascii="Verdana" w:eastAsia="Times New Roman" w:hAnsi="Verdana" w:cs="Helvetica"/>
          <w:b/>
          <w:bCs/>
          <w:color w:val="000000"/>
          <w:sz w:val="21"/>
          <w:szCs w:val="21"/>
          <w:lang w:eastAsia="bg-BG"/>
        </w:rPr>
      </w:pPr>
      <w:r w:rsidRPr="00F915B1">
        <w:rPr>
          <w:rFonts w:ascii="Verdana" w:eastAsia="Times New Roman" w:hAnsi="Verdana" w:cs="Helvetica"/>
          <w:sz w:val="21"/>
          <w:szCs w:val="21"/>
          <w:lang w:eastAsia="bg-BG"/>
        </w:rPr>
        <w:t>С идеята за утвърждаване на българщината из</w:t>
      </w:r>
      <w:r w:rsidR="00F22EDE">
        <w:rPr>
          <w:rFonts w:ascii="Verdana" w:eastAsia="Times New Roman" w:hAnsi="Verdana" w:cs="Helvetica"/>
          <w:sz w:val="21"/>
          <w:szCs w:val="21"/>
          <w:lang w:eastAsia="bg-BG"/>
        </w:rPr>
        <w:t>брахме фестивала да стартира в Д</w:t>
      </w:r>
      <w:r w:rsidRPr="00F915B1">
        <w:rPr>
          <w:rFonts w:ascii="Verdana" w:eastAsia="Times New Roman" w:hAnsi="Verdana" w:cs="Helvetica"/>
          <w:sz w:val="21"/>
          <w:szCs w:val="21"/>
          <w:lang w:eastAsia="bg-BG"/>
        </w:rPr>
        <w:t>еня на Народните будители.</w:t>
      </w:r>
      <w:r w:rsidRPr="00F915B1">
        <w:rPr>
          <w:rFonts w:ascii="Verdana" w:eastAsia="Times New Roman" w:hAnsi="Verdana" w:cs="Helvetica"/>
          <w:b/>
          <w:bCs/>
          <w:color w:val="FF0000"/>
          <w:sz w:val="21"/>
          <w:szCs w:val="21"/>
          <w:lang w:eastAsia="bg-BG"/>
        </w:rPr>
        <w:t xml:space="preserve"> </w:t>
      </w:r>
      <w:r w:rsidRPr="00F915B1">
        <w:rPr>
          <w:rFonts w:ascii="Verdana" w:eastAsia="Times New Roman" w:hAnsi="Verdana" w:cs="Helvetica"/>
          <w:b/>
          <w:bCs/>
          <w:color w:val="000000"/>
          <w:sz w:val="21"/>
          <w:szCs w:val="21"/>
          <w:lang w:eastAsia="bg-BG"/>
        </w:rPr>
        <w:t>В продължение на 3 дни (</w:t>
      </w:r>
      <w:r w:rsidRPr="00F915B1">
        <w:rPr>
          <w:rFonts w:ascii="Verdana" w:eastAsia="Times New Roman" w:hAnsi="Verdana" w:cs="Helvetica"/>
          <w:b/>
          <w:bCs/>
          <w:color w:val="000000"/>
          <w:sz w:val="21"/>
          <w:szCs w:val="21"/>
          <w:lang w:val="en-US" w:eastAsia="bg-BG"/>
        </w:rPr>
        <w:t>01</w:t>
      </w:r>
      <w:r w:rsidRPr="00F915B1">
        <w:rPr>
          <w:rFonts w:ascii="Verdana" w:eastAsia="Times New Roman" w:hAnsi="Verdana" w:cs="Helvetica"/>
          <w:b/>
          <w:bCs/>
          <w:color w:val="000000"/>
          <w:sz w:val="21"/>
          <w:szCs w:val="21"/>
          <w:lang w:eastAsia="bg-BG"/>
        </w:rPr>
        <w:t>.11.2019 - 03.11. 2019</w:t>
      </w:r>
      <w:r w:rsidRPr="00F915B1">
        <w:rPr>
          <w:rFonts w:ascii="Verdana" w:eastAsia="Times New Roman" w:hAnsi="Verdana" w:cs="Helvetica"/>
          <w:b/>
          <w:bCs/>
          <w:color w:val="000000"/>
          <w:sz w:val="21"/>
          <w:szCs w:val="21"/>
          <w:lang w:val="en-US" w:eastAsia="bg-BG"/>
        </w:rPr>
        <w:t xml:space="preserve"> </w:t>
      </w:r>
      <w:r w:rsidRPr="00F915B1">
        <w:rPr>
          <w:rFonts w:ascii="Verdana" w:eastAsia="Times New Roman" w:hAnsi="Verdana" w:cs="Helvetica"/>
          <w:b/>
          <w:bCs/>
          <w:color w:val="000000"/>
          <w:sz w:val="21"/>
          <w:szCs w:val="21"/>
          <w:lang w:eastAsia="bg-BG"/>
        </w:rPr>
        <w:t xml:space="preserve">г.) деца и младежи от различни театрални формации от България и чужбина се събират във Варна на сцената на Военно – морски клуб. </w:t>
      </w:r>
    </w:p>
    <w:p w:rsidR="00F915B1" w:rsidRPr="00F915B1" w:rsidRDefault="00F915B1" w:rsidP="00F915B1">
      <w:pPr>
        <w:spacing w:after="0" w:line="240" w:lineRule="auto"/>
        <w:ind w:firstLine="284"/>
        <w:jc w:val="both"/>
        <w:rPr>
          <w:rFonts w:ascii="Verdana" w:eastAsia="Times New Roman" w:hAnsi="Verdana" w:cs="Helvetica"/>
          <w:b/>
          <w:bCs/>
          <w:color w:val="000000"/>
          <w:sz w:val="21"/>
          <w:szCs w:val="21"/>
          <w:lang w:eastAsia="bg-BG"/>
        </w:rPr>
      </w:pPr>
    </w:p>
    <w:p w:rsidR="00F915B1" w:rsidRPr="00F915B1" w:rsidRDefault="007B4E42" w:rsidP="00F915B1">
      <w:pPr>
        <w:spacing w:after="0" w:line="240" w:lineRule="auto"/>
        <w:ind w:firstLine="284"/>
        <w:jc w:val="both"/>
        <w:rPr>
          <w:rFonts w:ascii="Verdana" w:eastAsia="Times New Roman" w:hAnsi="Verdana" w:cs="Helvetica"/>
          <w:i/>
          <w:color w:val="000000"/>
          <w:sz w:val="21"/>
          <w:szCs w:val="21"/>
          <w:u w:val="single"/>
          <w:lang w:eastAsia="bg-BG"/>
        </w:rPr>
      </w:pPr>
      <w:r>
        <w:rPr>
          <w:rFonts w:ascii="Verdana" w:eastAsia="Times New Roman" w:hAnsi="Verdana" w:cs="Helvetica"/>
          <w:color w:val="000000"/>
          <w:sz w:val="21"/>
          <w:szCs w:val="21"/>
          <w:lang w:eastAsia="bg-BG"/>
        </w:rPr>
        <w:t>Театралните трупи могат</w:t>
      </w:r>
      <w:r w:rsidR="0089137E">
        <w:rPr>
          <w:rFonts w:ascii="Verdana" w:eastAsia="Times New Roman" w:hAnsi="Verdana" w:cs="Helvetica"/>
          <w:color w:val="000000"/>
          <w:sz w:val="21"/>
          <w:szCs w:val="21"/>
          <w:lang w:eastAsia="bg-BG"/>
        </w:rPr>
        <w:t xml:space="preserve"> да</w:t>
      </w:r>
      <w:r w:rsidR="00F915B1" w:rsidRPr="00F915B1">
        <w:rPr>
          <w:rFonts w:ascii="Verdana" w:eastAsia="Times New Roman" w:hAnsi="Verdana" w:cs="Helvetica"/>
          <w:color w:val="000000"/>
          <w:sz w:val="21"/>
          <w:szCs w:val="21"/>
          <w:lang w:eastAsia="bg-BG"/>
        </w:rPr>
        <w:t xml:space="preserve"> представят класически и съвременни произведения, както и такива, носещи ценностите на националната идентичност. Утвърдени театрални и културни дейци ще определят лауреатите на фестивала. Съпътстващата програма включва майсторски клас, образователно театрално ателие, уъркшоп, „кръгла маса” за ръководителите на творческите </w:t>
      </w:r>
      <w:r w:rsidR="00F915B1" w:rsidRPr="00F915B1">
        <w:rPr>
          <w:rFonts w:ascii="Verdana" w:eastAsia="Times New Roman" w:hAnsi="Verdana" w:cs="Times New Roman"/>
          <w:color w:val="000000"/>
          <w:sz w:val="21"/>
          <w:szCs w:val="21"/>
          <w:lang w:eastAsia="bg-BG"/>
        </w:rPr>
        <w:t>колективи.</w:t>
      </w:r>
    </w:p>
    <w:p w:rsidR="00F915B1" w:rsidRPr="00F915B1" w:rsidRDefault="00F915B1" w:rsidP="00F915B1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2F5496"/>
          <w:sz w:val="21"/>
          <w:szCs w:val="21"/>
          <w:lang w:eastAsia="ar-SA"/>
        </w:rPr>
      </w:pPr>
    </w:p>
    <w:p w:rsidR="00F915B1" w:rsidRPr="00F915B1" w:rsidRDefault="00F915B1" w:rsidP="00F915B1">
      <w:pPr>
        <w:spacing w:after="0" w:line="240" w:lineRule="auto"/>
        <w:ind w:firstLine="284"/>
        <w:contextualSpacing/>
        <w:jc w:val="both"/>
        <w:rPr>
          <w:rFonts w:ascii="Verdana" w:eastAsia="Calibri" w:hAnsi="Verdana" w:cs="Tahoma"/>
          <w:sz w:val="21"/>
          <w:szCs w:val="21"/>
        </w:rPr>
      </w:pPr>
      <w:r w:rsidRPr="00F915B1">
        <w:rPr>
          <w:rFonts w:ascii="Verdana" w:eastAsia="Calibri" w:hAnsi="Verdana" w:cs="Tahoma"/>
          <w:sz w:val="21"/>
          <w:szCs w:val="21"/>
        </w:rPr>
        <w:t>Организатор е Арт център „ Арлекин“ към Сдружение „ Арлекин арт “, който повече от 20 г. обучава млади любители на сценичните изкуства, представяйки н</w:t>
      </w:r>
      <w:r w:rsidRPr="00F915B1">
        <w:rPr>
          <w:rFonts w:ascii="Verdana" w:eastAsia="Calibri" w:hAnsi="Verdana" w:cs="Vrinda"/>
          <w:sz w:val="21"/>
          <w:szCs w:val="21"/>
        </w:rPr>
        <w:t xml:space="preserve">ай-изявените млади таланти, не само в страната, но и в над </w:t>
      </w:r>
      <w:r w:rsidRPr="00F915B1">
        <w:rPr>
          <w:rFonts w:ascii="Verdana" w:eastAsia="Calibri" w:hAnsi="Verdana" w:cs="Tahoma"/>
          <w:sz w:val="21"/>
          <w:szCs w:val="21"/>
        </w:rPr>
        <w:t xml:space="preserve">14 европейски държави. </w:t>
      </w:r>
      <w:r w:rsidRPr="00F915B1">
        <w:rPr>
          <w:rFonts w:ascii="Verdana" w:eastAsia="Calibri" w:hAnsi="Verdana" w:cs="Vrinda"/>
          <w:sz w:val="21"/>
          <w:szCs w:val="21"/>
        </w:rPr>
        <w:t>Ние работим активно</w:t>
      </w:r>
      <w:r w:rsidR="0001012E">
        <w:rPr>
          <w:rFonts w:ascii="Verdana" w:eastAsia="Calibri" w:hAnsi="Verdana" w:cs="Vrinda"/>
          <w:sz w:val="21"/>
          <w:szCs w:val="21"/>
        </w:rPr>
        <w:t>,</w:t>
      </w:r>
      <w:r w:rsidRPr="00F915B1">
        <w:rPr>
          <w:rFonts w:ascii="Verdana" w:eastAsia="Calibri" w:hAnsi="Verdana" w:cs="Vrinda"/>
          <w:sz w:val="21"/>
          <w:szCs w:val="21"/>
        </w:rPr>
        <w:t xml:space="preserve"> давайки своя при</w:t>
      </w:r>
      <w:r w:rsidR="0001012E">
        <w:rPr>
          <w:rFonts w:ascii="Verdana" w:eastAsia="Calibri" w:hAnsi="Verdana" w:cs="Vrinda"/>
          <w:sz w:val="21"/>
          <w:szCs w:val="21"/>
        </w:rPr>
        <w:t>нос за развитието на град Варна</w:t>
      </w:r>
      <w:bookmarkStart w:id="0" w:name="_GoBack"/>
      <w:bookmarkEnd w:id="0"/>
      <w:r w:rsidRPr="00F915B1">
        <w:rPr>
          <w:rFonts w:ascii="Verdana" w:eastAsia="Calibri" w:hAnsi="Verdana" w:cs="Vrinda"/>
          <w:sz w:val="21"/>
          <w:szCs w:val="21"/>
        </w:rPr>
        <w:t xml:space="preserve"> като международен културен център, с традиции в представянето на театрални и други сценични изкуства.  Нарастващата популярност и интерес към Международния театрален фестивал „Звезди на сцената“ предопределя динамичното му развитие. </w:t>
      </w:r>
    </w:p>
    <w:p w:rsidR="00F915B1" w:rsidRPr="00F915B1" w:rsidRDefault="00F915B1" w:rsidP="00F915B1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1"/>
          <w:szCs w:val="21"/>
          <w:lang w:eastAsia="ar-SA"/>
        </w:rPr>
      </w:pPr>
    </w:p>
    <w:p w:rsidR="00F915B1" w:rsidRPr="00F915B1" w:rsidRDefault="00F915B1" w:rsidP="00F915B1">
      <w:pPr>
        <w:suppressAutoHyphens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color w:val="2F5496"/>
          <w:sz w:val="21"/>
          <w:szCs w:val="21"/>
          <w:lang w:eastAsia="ar-SA"/>
        </w:rPr>
      </w:pPr>
    </w:p>
    <w:p w:rsidR="00F915B1" w:rsidRPr="00F915B1" w:rsidRDefault="00F915B1" w:rsidP="00F915B1">
      <w:pPr>
        <w:spacing w:after="40"/>
        <w:ind w:firstLine="284"/>
        <w:jc w:val="right"/>
        <w:rPr>
          <w:rFonts w:ascii="Verdana" w:hAnsi="Verdana"/>
          <w:color w:val="2F5496"/>
          <w:sz w:val="21"/>
          <w:szCs w:val="21"/>
        </w:rPr>
      </w:pPr>
    </w:p>
    <w:p w:rsidR="00F915B1" w:rsidRPr="00F915B1" w:rsidRDefault="00F915B1" w:rsidP="00F915B1">
      <w:pPr>
        <w:spacing w:after="40"/>
        <w:rPr>
          <w:rFonts w:ascii="Verdana" w:hAnsi="Verdana"/>
          <w:sz w:val="21"/>
          <w:szCs w:val="21"/>
        </w:rPr>
      </w:pPr>
    </w:p>
    <w:p w:rsidR="00F915B1" w:rsidRPr="00F915B1" w:rsidRDefault="00F915B1" w:rsidP="00F915B1">
      <w:pPr>
        <w:spacing w:after="40"/>
        <w:rPr>
          <w:rFonts w:ascii="Verdana" w:hAnsi="Verdana"/>
          <w:sz w:val="21"/>
          <w:szCs w:val="21"/>
          <w:lang w:val="en-GB"/>
        </w:rPr>
      </w:pPr>
      <w:r w:rsidRPr="00F915B1">
        <w:rPr>
          <w:rFonts w:ascii="Verdana" w:hAnsi="Verdana"/>
          <w:sz w:val="21"/>
          <w:szCs w:val="21"/>
        </w:rPr>
        <w:t>С уважение!</w:t>
      </w:r>
    </w:p>
    <w:p w:rsidR="00F915B1" w:rsidRPr="00F915B1" w:rsidRDefault="00F915B1" w:rsidP="00F915B1">
      <w:pPr>
        <w:spacing w:after="0"/>
        <w:rPr>
          <w:rFonts w:ascii="Verdana" w:hAnsi="Verdana"/>
          <w:sz w:val="21"/>
          <w:szCs w:val="21"/>
        </w:rPr>
      </w:pPr>
      <w:r w:rsidRPr="00F915B1">
        <w:rPr>
          <w:rFonts w:ascii="Verdana" w:hAnsi="Verdana"/>
          <w:sz w:val="21"/>
          <w:szCs w:val="21"/>
        </w:rPr>
        <w:t xml:space="preserve">Стоянка Гунчева </w:t>
      </w:r>
    </w:p>
    <w:p w:rsidR="00F915B1" w:rsidRPr="00F915B1" w:rsidRDefault="00F915B1" w:rsidP="00F915B1">
      <w:pPr>
        <w:spacing w:after="0"/>
        <w:rPr>
          <w:rFonts w:ascii="Verdana" w:hAnsi="Verdana"/>
          <w:sz w:val="21"/>
          <w:szCs w:val="21"/>
        </w:rPr>
      </w:pPr>
      <w:r w:rsidRPr="00F915B1">
        <w:rPr>
          <w:rFonts w:ascii="Verdana" w:hAnsi="Verdana"/>
          <w:sz w:val="21"/>
          <w:szCs w:val="21"/>
        </w:rPr>
        <w:t>Директор на фестивала</w:t>
      </w:r>
    </w:p>
    <w:p w:rsidR="00F915B1" w:rsidRPr="00F915B1" w:rsidRDefault="00F915B1" w:rsidP="00F915B1">
      <w:pPr>
        <w:spacing w:after="0"/>
        <w:rPr>
          <w:rFonts w:ascii="Verdana" w:hAnsi="Verdana"/>
          <w:sz w:val="21"/>
          <w:szCs w:val="21"/>
        </w:rPr>
      </w:pPr>
      <w:r w:rsidRPr="00F915B1">
        <w:rPr>
          <w:rFonts w:ascii="Verdana" w:hAnsi="Verdana"/>
          <w:sz w:val="21"/>
          <w:szCs w:val="21"/>
        </w:rPr>
        <w:t>Тел.: 0887 419860</w:t>
      </w:r>
    </w:p>
    <w:p w:rsidR="00F915B1" w:rsidRPr="00F915B1" w:rsidRDefault="00F915B1" w:rsidP="00F915B1">
      <w:pPr>
        <w:spacing w:after="0" w:line="240" w:lineRule="auto"/>
      </w:pPr>
      <w:r w:rsidRPr="00F915B1">
        <w:rPr>
          <w:b/>
          <w:sz w:val="24"/>
          <w:szCs w:val="32"/>
          <w:lang w:val="en-US"/>
        </w:rPr>
        <w:t xml:space="preserve">                                               </w:t>
      </w:r>
    </w:p>
    <w:p w:rsidR="00F915B1" w:rsidRPr="00F915B1" w:rsidRDefault="00F915B1" w:rsidP="00F915B1">
      <w:pPr>
        <w:spacing w:after="0" w:line="240" w:lineRule="auto"/>
        <w:ind w:firstLine="851"/>
        <w:jc w:val="center"/>
      </w:pPr>
    </w:p>
    <w:p w:rsidR="00F915B1" w:rsidRPr="00F915B1" w:rsidRDefault="00F915B1" w:rsidP="00F915B1">
      <w:pPr>
        <w:tabs>
          <w:tab w:val="left" w:pos="2268"/>
          <w:tab w:val="left" w:pos="8222"/>
        </w:tabs>
      </w:pPr>
    </w:p>
    <w:p w:rsidR="00C717DA" w:rsidRDefault="00C717DA"/>
    <w:sectPr w:rsidR="00C717DA" w:rsidSect="001D1B1D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B1"/>
    <w:rsid w:val="0001012E"/>
    <w:rsid w:val="007B4E42"/>
    <w:rsid w:val="0089137E"/>
    <w:rsid w:val="00C717DA"/>
    <w:rsid w:val="00F22EDE"/>
    <w:rsid w:val="00F9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F37E7-2A78-4E31-9829-F95ADD45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lekinart@abv.b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2019-07-17T12:06:00Z</dcterms:created>
  <dcterms:modified xsi:type="dcterms:W3CDTF">2019-07-18T12:38:00Z</dcterms:modified>
</cp:coreProperties>
</file>